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Emergency Meeting 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April 28th 2022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Held VIA Zoom at 7pm 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Action Item: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Chris Watson resignation.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Zoom: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https://us02web.zoom.us/j/81689690682?pwd=TDExM3A5Qzlla05WNDR1dDQzV2cyZz09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us02web.zoom.us/j/81689690682?pwd=TDExM3A5Qzlla05WNDR1dDQzV2cy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